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3E" w:rsidRDefault="00680EC8">
      <w:pPr>
        <w:pStyle w:val="Standard"/>
        <w:jc w:val="right"/>
        <w:rPr>
          <w:i/>
          <w:iCs/>
          <w:color w:val="007826"/>
          <w:sz w:val="28"/>
          <w:szCs w:val="28"/>
          <w:lang w:val="ru-RU"/>
        </w:rPr>
      </w:pPr>
      <w:r>
        <w:rPr>
          <w:i/>
          <w:iCs/>
          <w:color w:val="007826"/>
          <w:sz w:val="28"/>
          <w:szCs w:val="28"/>
          <w:lang w:val="ru-RU"/>
        </w:rPr>
        <w:t>Тел. 62-62-62</w:t>
      </w:r>
      <w:r>
        <w:rPr>
          <w:i/>
          <w:iCs/>
          <w:noProof/>
          <w:color w:val="007826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-716400</wp:posOffset>
            </wp:positionH>
            <wp:positionV relativeFrom="paragraph">
              <wp:posOffset>-720000</wp:posOffset>
            </wp:positionV>
            <wp:extent cx="7556039" cy="1872000"/>
            <wp:effectExtent l="0" t="0" r="6811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039" cy="187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F5013E">
        <w:tc>
          <w:tcPr>
            <w:tcW w:w="96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13E" w:rsidRDefault="00F5013E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</w:tr>
    </w:tbl>
    <w:p w:rsidR="00F5013E" w:rsidRDefault="00680EC8">
      <w:pPr>
        <w:pStyle w:val="Standard"/>
        <w:jc w:val="center"/>
        <w:rPr>
          <w:b/>
          <w:bCs/>
          <w:sz w:val="88"/>
          <w:szCs w:val="88"/>
          <w:u w:val="single"/>
          <w:lang w:val="ru-RU"/>
        </w:rPr>
      </w:pPr>
      <w:r>
        <w:rPr>
          <w:b/>
          <w:bCs/>
          <w:sz w:val="88"/>
          <w:szCs w:val="88"/>
          <w:u w:val="single"/>
          <w:lang w:val="ru-RU"/>
        </w:rPr>
        <w:t>Отдых на Селигере</w:t>
      </w:r>
    </w:p>
    <w:p w:rsidR="00F5013E" w:rsidRDefault="00680EC8">
      <w:pPr>
        <w:pStyle w:val="Standard"/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15-16 августа 2020</w:t>
      </w:r>
    </w:p>
    <w:p w:rsidR="00F5013E" w:rsidRDefault="00680EC8">
      <w:pPr>
        <w:pStyle w:val="Standard"/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2 дня/1 ночь</w:t>
      </w:r>
    </w:p>
    <w:p w:rsidR="00F5013E" w:rsidRDefault="00680EC8">
      <w:pPr>
        <w:pStyle w:val="Standard"/>
        <w:jc w:val="center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Селигер - одно из красивейших мест России! Это страна лесов и искрящейся водной глади. Эти места словно созданы для отдыха от городской суеты и нервотрепки. Потрясающее по красоте озеро, воздух, наполненный ароматами леса, вот что привлекает на берега Селигера жителей больших городов!</w:t>
      </w:r>
    </w:p>
    <w:p w:rsidR="00F5013E" w:rsidRDefault="00680EC8">
      <w:pPr>
        <w:pStyle w:val="Standard"/>
        <w:spacing w:line="360" w:lineRule="auto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Программа тура</w:t>
      </w:r>
    </w:p>
    <w:p w:rsidR="00F5013E" w:rsidRDefault="00680EC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 день</w:t>
      </w:r>
    </w:p>
    <w:p w:rsidR="00F5013E" w:rsidRDefault="004C0C3D">
      <w:pPr>
        <w:pStyle w:val="Standard"/>
      </w:pPr>
      <w:r>
        <w:rPr>
          <w:b/>
          <w:bCs/>
          <w:sz w:val="28"/>
          <w:szCs w:val="28"/>
          <w:lang w:val="ru-RU"/>
        </w:rPr>
        <w:t>04:3</w:t>
      </w:r>
      <w:bookmarkStart w:id="0" w:name="_GoBack"/>
      <w:bookmarkEnd w:id="0"/>
      <w:r w:rsidR="00680EC8">
        <w:rPr>
          <w:b/>
          <w:bCs/>
          <w:sz w:val="28"/>
          <w:szCs w:val="28"/>
          <w:lang w:val="ru-RU"/>
        </w:rPr>
        <w:t>0</w:t>
      </w:r>
      <w:r w:rsidR="00680EC8">
        <w:rPr>
          <w:sz w:val="28"/>
          <w:szCs w:val="28"/>
          <w:lang w:val="ru-RU"/>
        </w:rPr>
        <w:t xml:space="preserve"> выезд из Пскова</w:t>
      </w:r>
    </w:p>
    <w:p w:rsidR="00F5013E" w:rsidRPr="00937118" w:rsidRDefault="00937118">
      <w:pPr>
        <w:pStyle w:val="Standard"/>
        <w:rPr>
          <w:bCs/>
          <w:sz w:val="28"/>
          <w:szCs w:val="28"/>
          <w:lang w:val="ru-RU"/>
        </w:rPr>
      </w:pPr>
      <w:r w:rsidRPr="00937118">
        <w:rPr>
          <w:b/>
          <w:bCs/>
          <w:sz w:val="28"/>
          <w:szCs w:val="28"/>
        </w:rPr>
        <w:t xml:space="preserve">12:00 </w:t>
      </w:r>
      <w:r w:rsidRPr="00937118">
        <w:rPr>
          <w:bCs/>
          <w:sz w:val="28"/>
          <w:szCs w:val="28"/>
        </w:rPr>
        <w:t>Прибытие в Осташков. Обзорная экскурсия. Заселение.</w:t>
      </w:r>
      <w:r w:rsidR="00680EC8" w:rsidRPr="00937118">
        <w:rPr>
          <w:bCs/>
          <w:sz w:val="28"/>
          <w:szCs w:val="28"/>
          <w:lang w:val="ru-RU"/>
        </w:rPr>
        <w:t xml:space="preserve"> </w:t>
      </w:r>
    </w:p>
    <w:p w:rsidR="00F5013E" w:rsidRDefault="00680E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Свободное время.</w:t>
      </w:r>
    </w:p>
    <w:p w:rsidR="00F5013E" w:rsidRDefault="00680EC8">
      <w:pPr>
        <w:pStyle w:val="Standard"/>
      </w:pPr>
      <w:r>
        <w:rPr>
          <w:sz w:val="28"/>
          <w:szCs w:val="28"/>
          <w:lang w:val="ru-RU"/>
        </w:rPr>
        <w:t xml:space="preserve">Вечером рекомендуем отправиться на </w:t>
      </w:r>
      <w:r>
        <w:rPr>
          <w:b/>
          <w:bCs/>
          <w:sz w:val="28"/>
          <w:szCs w:val="28"/>
          <w:lang w:val="ru-RU"/>
        </w:rPr>
        <w:t>теплоходную вечернюю прогулку с дискотекой!</w:t>
      </w:r>
    </w:p>
    <w:p w:rsidR="00F5013E" w:rsidRDefault="00F5013E">
      <w:pPr>
        <w:pStyle w:val="Standard"/>
        <w:rPr>
          <w:sz w:val="28"/>
          <w:szCs w:val="28"/>
          <w:lang w:val="ru-RU"/>
        </w:rPr>
      </w:pPr>
    </w:p>
    <w:p w:rsidR="00F5013E" w:rsidRDefault="00680EC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 день</w:t>
      </w:r>
    </w:p>
    <w:p w:rsidR="00F5013E" w:rsidRDefault="00680EC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Завтрак</w:t>
      </w:r>
    </w:p>
    <w:p w:rsidR="00F5013E" w:rsidRDefault="00680EC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Выселение</w:t>
      </w:r>
    </w:p>
    <w:p w:rsidR="00F5013E" w:rsidRDefault="00680EC8">
      <w:pPr>
        <w:pStyle w:val="Standard"/>
      </w:pPr>
      <w:r>
        <w:rPr>
          <w:sz w:val="28"/>
          <w:szCs w:val="28"/>
          <w:lang w:val="ru-RU"/>
        </w:rPr>
        <w:t xml:space="preserve">Отправление на теплоходную прогулку. </w:t>
      </w:r>
      <w:r>
        <w:rPr>
          <w:color w:val="000000"/>
          <w:sz w:val="28"/>
          <w:szCs w:val="28"/>
        </w:rPr>
        <w:t> </w:t>
      </w:r>
    </w:p>
    <w:p w:rsidR="00F5013E" w:rsidRDefault="00680EC8">
      <w:pPr>
        <w:pStyle w:val="Standard"/>
      </w:pPr>
      <w:r>
        <w:rPr>
          <w:color w:val="000000"/>
          <w:sz w:val="28"/>
          <w:szCs w:val="28"/>
        </w:rPr>
        <w:t>В ходе экскурсии вы познакомитесь со </w:t>
      </w:r>
      <w:r>
        <w:rPr>
          <w:b/>
          <w:color w:val="000000"/>
          <w:sz w:val="28"/>
          <w:szCs w:val="28"/>
        </w:rPr>
        <w:t>святыней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Селигерского края</w:t>
      </w:r>
      <w:r>
        <w:rPr>
          <w:color w:val="000000"/>
          <w:sz w:val="28"/>
          <w:szCs w:val="28"/>
        </w:rPr>
        <w:t> – </w:t>
      </w:r>
      <w:r>
        <w:rPr>
          <w:b/>
          <w:color w:val="000000"/>
          <w:sz w:val="28"/>
          <w:szCs w:val="28"/>
        </w:rPr>
        <w:t>монастырем Нило-Столобенской пустынью</w:t>
      </w:r>
      <w:r>
        <w:rPr>
          <w:color w:val="000000"/>
          <w:sz w:val="28"/>
          <w:szCs w:val="28"/>
        </w:rPr>
        <w:t>, основанного ещё в конце XVI века (1594 году). </w:t>
      </w:r>
      <w:r>
        <w:rPr>
          <w:color w:val="000000"/>
          <w:sz w:val="28"/>
          <w:szCs w:val="28"/>
        </w:rPr>
        <w:br/>
        <w:t>     Своё название монастырь получил от имени монаха </w:t>
      </w:r>
      <w:r>
        <w:rPr>
          <w:b/>
          <w:color w:val="000000"/>
          <w:sz w:val="28"/>
          <w:szCs w:val="28"/>
        </w:rPr>
        <w:t>Нила Преподобного</w:t>
      </w:r>
      <w:r>
        <w:rPr>
          <w:color w:val="000000"/>
          <w:sz w:val="28"/>
          <w:szCs w:val="28"/>
        </w:rPr>
        <w:t>, прожившего на </w:t>
      </w:r>
      <w:r>
        <w:rPr>
          <w:b/>
          <w:color w:val="000000"/>
          <w:sz w:val="28"/>
          <w:szCs w:val="28"/>
        </w:rPr>
        <w:t>острове Столобном</w:t>
      </w:r>
      <w:r>
        <w:rPr>
          <w:color w:val="000000"/>
          <w:sz w:val="28"/>
          <w:szCs w:val="28"/>
        </w:rPr>
        <w:t> в полном одиночестве 27 лет. </w:t>
      </w:r>
      <w:r>
        <w:rPr>
          <w:b/>
          <w:color w:val="000000"/>
          <w:sz w:val="28"/>
          <w:szCs w:val="28"/>
        </w:rPr>
        <w:t>Нил</w:t>
      </w:r>
      <w:r>
        <w:rPr>
          <w:color w:val="000000"/>
          <w:sz w:val="28"/>
          <w:szCs w:val="28"/>
        </w:rPr>
        <w:t> является духовным покровителем </w:t>
      </w:r>
      <w:r>
        <w:rPr>
          <w:b/>
          <w:color w:val="000000"/>
          <w:sz w:val="28"/>
          <w:szCs w:val="28"/>
        </w:rPr>
        <w:t>земли Верхневолжья</w:t>
      </w:r>
      <w:r>
        <w:rPr>
          <w:color w:val="000000"/>
          <w:sz w:val="28"/>
          <w:szCs w:val="28"/>
        </w:rPr>
        <w:t>, небесным заступником этих мест. Впоследствии в честь </w:t>
      </w:r>
      <w:r>
        <w:rPr>
          <w:b/>
          <w:color w:val="000000"/>
          <w:sz w:val="28"/>
          <w:szCs w:val="28"/>
        </w:rPr>
        <w:t>Нила</w:t>
      </w:r>
      <w:r>
        <w:rPr>
          <w:color w:val="000000"/>
          <w:sz w:val="28"/>
          <w:szCs w:val="28"/>
        </w:rPr>
        <w:t> на </w:t>
      </w:r>
      <w:r>
        <w:rPr>
          <w:b/>
          <w:color w:val="000000"/>
          <w:sz w:val="28"/>
          <w:szCs w:val="28"/>
        </w:rPr>
        <w:t>острове Столобном</w:t>
      </w:r>
      <w:r>
        <w:rPr>
          <w:color w:val="000000"/>
          <w:sz w:val="28"/>
          <w:szCs w:val="28"/>
        </w:rPr>
        <w:t> и был основан мужской монастырь. В XIX веке это был один из самых посещаемых монастырей в России. С 1991г. монастырь вновь действующий, активно проводится реставрация его архитектурных памятников. </w:t>
      </w:r>
      <w:r>
        <w:rPr>
          <w:color w:val="000000"/>
          <w:sz w:val="28"/>
          <w:szCs w:val="28"/>
        </w:rPr>
        <w:br/>
        <w:t>    Вы побываете в главном монастырском храме – </w:t>
      </w:r>
      <w:r>
        <w:rPr>
          <w:b/>
          <w:color w:val="000000"/>
          <w:sz w:val="28"/>
          <w:szCs w:val="28"/>
        </w:rPr>
        <w:t>Богоявленском соборе</w:t>
      </w:r>
      <w:r>
        <w:rPr>
          <w:color w:val="000000"/>
          <w:sz w:val="28"/>
          <w:szCs w:val="28"/>
        </w:rPr>
        <w:t>, где покоятся </w:t>
      </w:r>
      <w:r>
        <w:rPr>
          <w:b/>
          <w:color w:val="000000"/>
          <w:sz w:val="28"/>
          <w:szCs w:val="28"/>
        </w:rPr>
        <w:t>нетленные мощи Нила Преподобного</w:t>
      </w:r>
      <w:r>
        <w:rPr>
          <w:color w:val="000000"/>
          <w:sz w:val="28"/>
          <w:szCs w:val="28"/>
        </w:rPr>
        <w:t xml:space="preserve">, приносящие исцеление </w:t>
      </w:r>
      <w:r>
        <w:rPr>
          <w:color w:val="000000"/>
          <w:sz w:val="28"/>
          <w:szCs w:val="28"/>
        </w:rPr>
        <w:lastRenderedPageBreak/>
        <w:t>людям. Желающие смогут подняться на колокольню собора, высота которой 36 метров, и осмотреть монастырь и его окрестности. Маршрут никого не оставит равнодушным.</w:t>
      </w:r>
    </w:p>
    <w:p w:rsidR="00F5013E" w:rsidRDefault="00680EC8">
      <w:pPr>
        <w:pStyle w:val="Standard"/>
        <w:spacing w:line="360" w:lineRule="auto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Отправление в Псков</w:t>
      </w:r>
    </w:p>
    <w:p w:rsidR="00F5013E" w:rsidRDefault="00F5013E">
      <w:pPr>
        <w:pStyle w:val="Standard"/>
        <w:spacing w:line="360" w:lineRule="auto"/>
        <w:rPr>
          <w:b/>
          <w:bCs/>
          <w:color w:val="000000"/>
          <w:sz w:val="28"/>
          <w:szCs w:val="28"/>
          <w:lang w:val="ru-RU"/>
        </w:rPr>
      </w:pPr>
    </w:p>
    <w:p w:rsidR="00F5013E" w:rsidRDefault="00680EC8">
      <w:pPr>
        <w:pStyle w:val="Standard"/>
        <w:spacing w:line="360" w:lineRule="auto"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Стоимость тура: 5500 руб</w:t>
      </w:r>
    </w:p>
    <w:p w:rsidR="00F5013E" w:rsidRDefault="00680EC8">
      <w:pPr>
        <w:pStyle w:val="Standard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В стоимость включено:</w:t>
      </w:r>
    </w:p>
    <w:p w:rsidR="00F5013E" w:rsidRDefault="00680EC8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автобусное обслуживание</w:t>
      </w:r>
    </w:p>
    <w:p w:rsidR="00F5013E" w:rsidRDefault="00937118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 w:rsidRPr="00937118">
        <w:rPr>
          <w:color w:val="000000"/>
          <w:sz w:val="28"/>
          <w:szCs w:val="28"/>
        </w:rPr>
        <w:t>проживание в гостинице эконом (2-х, 3-х местные номера)</w:t>
      </w:r>
      <w:r w:rsidR="00680EC8">
        <w:rPr>
          <w:color w:val="000000"/>
          <w:sz w:val="28"/>
          <w:szCs w:val="28"/>
          <w:lang w:val="ru-RU"/>
        </w:rPr>
        <w:t>завтрак</w:t>
      </w:r>
    </w:p>
    <w:p w:rsidR="00F5013E" w:rsidRDefault="00680EC8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экскурсионное обслуживание на теплоходе</w:t>
      </w:r>
    </w:p>
    <w:p w:rsidR="00F5013E" w:rsidRDefault="00680EC8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обзорная экскурсия по городу</w:t>
      </w:r>
    </w:p>
    <w:p w:rsidR="00F5013E" w:rsidRDefault="00680EC8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сопровождение представителем компании</w:t>
      </w:r>
    </w:p>
    <w:p w:rsidR="00F5013E" w:rsidRDefault="00F5013E">
      <w:pPr>
        <w:pStyle w:val="Standard"/>
        <w:rPr>
          <w:color w:val="000000"/>
          <w:sz w:val="28"/>
          <w:szCs w:val="28"/>
          <w:lang w:val="ru-RU"/>
        </w:rPr>
      </w:pPr>
    </w:p>
    <w:p w:rsidR="00F5013E" w:rsidRDefault="00680EC8">
      <w:pPr>
        <w:pStyle w:val="Standard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Дополнительно оплачивается:</w:t>
      </w:r>
    </w:p>
    <w:p w:rsidR="00F5013E" w:rsidRDefault="00680EC8">
      <w:pPr>
        <w:pStyle w:val="Standard"/>
        <w:numPr>
          <w:ilvl w:val="0"/>
          <w:numId w:val="2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билет на теплоход</w:t>
      </w:r>
    </w:p>
    <w:p w:rsidR="00F5013E" w:rsidRDefault="00680EC8">
      <w:pPr>
        <w:pStyle w:val="Standard"/>
        <w:numPr>
          <w:ilvl w:val="0"/>
          <w:numId w:val="2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вечерняя прогулка с дискотекой</w:t>
      </w:r>
    </w:p>
    <w:p w:rsidR="00F5013E" w:rsidRDefault="00F5013E">
      <w:pPr>
        <w:pStyle w:val="Standard"/>
        <w:rPr>
          <w:color w:val="000000"/>
          <w:sz w:val="28"/>
          <w:szCs w:val="28"/>
          <w:lang w:val="ru-RU"/>
        </w:rPr>
      </w:pPr>
    </w:p>
    <w:sectPr w:rsidR="00F5013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BB" w:rsidRDefault="00DF3ABB">
      <w:r>
        <w:separator/>
      </w:r>
    </w:p>
  </w:endnote>
  <w:endnote w:type="continuationSeparator" w:id="0">
    <w:p w:rsidR="00DF3ABB" w:rsidRDefault="00DF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BB" w:rsidRDefault="00DF3ABB">
      <w:r>
        <w:rPr>
          <w:color w:val="000000"/>
        </w:rPr>
        <w:separator/>
      </w:r>
    </w:p>
  </w:footnote>
  <w:footnote w:type="continuationSeparator" w:id="0">
    <w:p w:rsidR="00DF3ABB" w:rsidRDefault="00DF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0ECC"/>
    <w:multiLevelType w:val="multilevel"/>
    <w:tmpl w:val="C87CDB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0E53A86"/>
    <w:multiLevelType w:val="multilevel"/>
    <w:tmpl w:val="AFEA15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3E"/>
    <w:rsid w:val="004C0C3D"/>
    <w:rsid w:val="00680EC8"/>
    <w:rsid w:val="00937118"/>
    <w:rsid w:val="00DF3ABB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2BC6-5236-437D-94B9-E83EDE21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2017-05-25T13:21:00Z</cp:lastPrinted>
  <dcterms:created xsi:type="dcterms:W3CDTF">2020-07-17T10:54:00Z</dcterms:created>
  <dcterms:modified xsi:type="dcterms:W3CDTF">2020-08-13T09:52:00Z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