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2FA" w:rsidRDefault="00E362FA" w:rsidP="00E362FA">
      <w:pPr>
        <w:pStyle w:val="12"/>
        <w:tabs>
          <w:tab w:val="left" w:pos="1140"/>
        </w:tabs>
        <w:spacing w:before="240"/>
        <w:jc w:val="center"/>
      </w:pPr>
      <w:r w:rsidRPr="00E62F0D">
        <w:rPr>
          <w:b/>
        </w:rPr>
        <w:pict>
          <v:group id="_x0000_s1026" style="position:absolute;left:0;text-align:left;margin-left:-28.2pt;margin-top:-6.3pt;width:593.55pt;height:101.25pt;z-index:251657728;mso-wrap-distance-left:0;mso-wrap-distance-right:0;mso-position-vertical-relative:line" coordorigin="-567,3524" coordsize="11870,2838">
            <o:lock v:ext="edit" text="t"/>
            <v:rect id="_x0000_s1027" style="position:absolute;left:-567;top:3524;width:11870;height:2838;mso-wrap-style:none;v-text-anchor:middle" stroked="f">
              <v:fill opacity="0" color2="black"/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" o:spid="_x0000_s1028" type="#_x0000_t75" style="position:absolute;left:-567;top:3524;width:11870;height:2838;mso-wrap-style:none;v-text-anchor:middle">
              <v:fill type="frame"/>
              <v:stroke joinstyle="round"/>
              <v:imagedata r:id="rId7" o:title=""/>
            </v:shape>
            <w10:wrap type="square"/>
          </v:group>
        </w:pict>
      </w:r>
      <w:r>
        <w:rPr>
          <w:b/>
          <w:bCs/>
          <w:sz w:val="56"/>
          <w:szCs w:val="56"/>
          <w:u w:val="single"/>
        </w:rPr>
        <w:t xml:space="preserve">Витебск + </w:t>
      </w:r>
      <w:proofErr w:type="spellStart"/>
      <w:r>
        <w:rPr>
          <w:b/>
          <w:bCs/>
          <w:sz w:val="56"/>
          <w:szCs w:val="56"/>
          <w:u w:val="single"/>
        </w:rPr>
        <w:t>Здравнево</w:t>
      </w:r>
      <w:proofErr w:type="spellEnd"/>
    </w:p>
    <w:p w:rsidR="00E362FA" w:rsidRPr="00E362FA" w:rsidRDefault="00E362FA" w:rsidP="00E362FA">
      <w:pPr>
        <w:pStyle w:val="ab"/>
        <w:spacing w:after="0"/>
        <w:jc w:val="center"/>
      </w:pPr>
    </w:p>
    <w:p w:rsidR="00E362FA" w:rsidRDefault="00E362FA" w:rsidP="00E362FA">
      <w:pPr>
        <w:pStyle w:val="ab"/>
        <w:spacing w:after="0"/>
        <w:jc w:val="center"/>
      </w:pPr>
      <w:proofErr w:type="gramStart"/>
      <w:r>
        <w:rPr>
          <w:i/>
          <w:iCs/>
          <w:sz w:val="27"/>
          <w:szCs w:val="27"/>
        </w:rPr>
        <w:t xml:space="preserve">Вас приглашает город, который называют </w:t>
      </w:r>
      <w:r w:rsidRPr="00E362FA">
        <w:rPr>
          <w:i/>
          <w:iCs/>
          <w:sz w:val="27"/>
          <w:szCs w:val="27"/>
        </w:rPr>
        <w:t>«</w:t>
      </w:r>
      <w:r>
        <w:rPr>
          <w:i/>
          <w:iCs/>
          <w:sz w:val="27"/>
          <w:szCs w:val="27"/>
        </w:rPr>
        <w:t>славянским Парижем</w:t>
      </w:r>
      <w:r w:rsidRPr="00E362FA">
        <w:rPr>
          <w:i/>
          <w:iCs/>
          <w:sz w:val="27"/>
          <w:szCs w:val="27"/>
        </w:rPr>
        <w:t xml:space="preserve">», </w:t>
      </w:r>
      <w:r>
        <w:rPr>
          <w:i/>
          <w:iCs/>
          <w:sz w:val="27"/>
          <w:szCs w:val="27"/>
        </w:rPr>
        <w:t>который дарил вдо</w:t>
      </w:r>
      <w:r>
        <w:rPr>
          <w:i/>
          <w:iCs/>
          <w:sz w:val="27"/>
          <w:szCs w:val="27"/>
        </w:rPr>
        <w:t>х</w:t>
      </w:r>
      <w:r>
        <w:rPr>
          <w:i/>
          <w:iCs/>
          <w:sz w:val="27"/>
          <w:szCs w:val="27"/>
        </w:rPr>
        <w:t>новение Марку Шагалу, Илье Репину и Казимиру Малевичу, образ которого мы встречаем в поэзии Анны Ахматовой и Роберта Рождественского.</w:t>
      </w:r>
      <w:proofErr w:type="gramEnd"/>
    </w:p>
    <w:p w:rsidR="00E362FA" w:rsidRPr="00E362FA" w:rsidRDefault="00E362FA" w:rsidP="00E362FA">
      <w:pPr>
        <w:pStyle w:val="ab"/>
        <w:spacing w:after="0"/>
        <w:jc w:val="center"/>
      </w:pPr>
    </w:p>
    <w:p w:rsidR="00E362FA" w:rsidRPr="00E362FA" w:rsidRDefault="00E362FA" w:rsidP="00DA2D0E">
      <w:pPr>
        <w:pStyle w:val="ab"/>
        <w:spacing w:after="0"/>
        <w:jc w:val="right"/>
      </w:pPr>
      <w:r>
        <w:rPr>
          <w:b/>
          <w:bCs/>
          <w:sz w:val="27"/>
          <w:szCs w:val="27"/>
        </w:rPr>
        <w:t>Программа тура</w:t>
      </w:r>
    </w:p>
    <w:p w:rsidR="00E362FA" w:rsidRDefault="00E362FA" w:rsidP="00E362FA">
      <w:pPr>
        <w:pStyle w:val="ab"/>
        <w:spacing w:after="0"/>
        <w:jc w:val="both"/>
      </w:pPr>
      <w:r>
        <w:rPr>
          <w:b/>
          <w:bCs/>
          <w:sz w:val="27"/>
          <w:szCs w:val="27"/>
        </w:rPr>
        <w:t>0</w:t>
      </w:r>
      <w:r w:rsidRPr="00E362FA">
        <w:rPr>
          <w:b/>
          <w:bCs/>
          <w:sz w:val="27"/>
          <w:szCs w:val="27"/>
        </w:rPr>
        <w:t>4:30</w:t>
      </w:r>
      <w:r w:rsidRPr="00E362FA">
        <w:rPr>
          <w:sz w:val="27"/>
          <w:szCs w:val="27"/>
        </w:rPr>
        <w:t xml:space="preserve"> - </w:t>
      </w:r>
      <w:r w:rsidRPr="004157F9">
        <w:rPr>
          <w:b/>
          <w:sz w:val="27"/>
          <w:szCs w:val="27"/>
        </w:rPr>
        <w:t>отъезд от ДКП (Площадь Ленина д. 1)</w:t>
      </w:r>
    </w:p>
    <w:p w:rsidR="00E362FA" w:rsidRDefault="00E362FA" w:rsidP="00E362FA">
      <w:pPr>
        <w:pStyle w:val="ab"/>
        <w:spacing w:after="0"/>
        <w:jc w:val="both"/>
      </w:pPr>
      <w:r w:rsidRPr="00E362FA">
        <w:rPr>
          <w:b/>
          <w:bCs/>
          <w:sz w:val="27"/>
          <w:szCs w:val="27"/>
        </w:rPr>
        <w:t>1</w:t>
      </w:r>
      <w:r w:rsidR="004157F9">
        <w:rPr>
          <w:b/>
          <w:bCs/>
          <w:sz w:val="27"/>
          <w:szCs w:val="27"/>
        </w:rPr>
        <w:t>0:00</w:t>
      </w:r>
      <w:r w:rsidRPr="00E362FA">
        <w:rPr>
          <w:sz w:val="27"/>
          <w:szCs w:val="27"/>
        </w:rPr>
        <w:t xml:space="preserve"> - </w:t>
      </w:r>
      <w:r w:rsidR="00402AE0">
        <w:rPr>
          <w:b/>
          <w:bCs/>
          <w:sz w:val="27"/>
          <w:szCs w:val="27"/>
        </w:rPr>
        <w:t>прибытие</w:t>
      </w:r>
      <w:r>
        <w:rPr>
          <w:b/>
          <w:bCs/>
          <w:sz w:val="27"/>
          <w:szCs w:val="27"/>
        </w:rPr>
        <w:t xml:space="preserve"> в </w:t>
      </w:r>
      <w:proofErr w:type="spellStart"/>
      <w:r>
        <w:rPr>
          <w:b/>
          <w:bCs/>
          <w:sz w:val="27"/>
          <w:szCs w:val="27"/>
        </w:rPr>
        <w:t>Здравнево</w:t>
      </w:r>
      <w:proofErr w:type="spellEnd"/>
      <w:r>
        <w:rPr>
          <w:b/>
          <w:bCs/>
          <w:sz w:val="27"/>
          <w:szCs w:val="27"/>
        </w:rPr>
        <w:t xml:space="preserve"> - музей-усадьбу художника И. Е. Репина </w:t>
      </w:r>
    </w:p>
    <w:p w:rsidR="00E362FA" w:rsidRDefault="00E362FA" w:rsidP="00E362FA">
      <w:pPr>
        <w:pStyle w:val="ab"/>
        <w:spacing w:after="0"/>
        <w:jc w:val="both"/>
      </w:pPr>
      <w:r>
        <w:rPr>
          <w:sz w:val="27"/>
          <w:szCs w:val="27"/>
        </w:rPr>
        <w:t xml:space="preserve">Музей-усадьба И. Е. Репина </w:t>
      </w:r>
      <w:r w:rsidRPr="00E362FA"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Здравнёво</w:t>
      </w:r>
      <w:proofErr w:type="spellEnd"/>
      <w:r w:rsidRPr="00E362FA">
        <w:rPr>
          <w:sz w:val="27"/>
          <w:szCs w:val="27"/>
        </w:rPr>
        <w:t xml:space="preserve">» - </w:t>
      </w:r>
      <w:r>
        <w:rPr>
          <w:sz w:val="27"/>
          <w:szCs w:val="27"/>
        </w:rPr>
        <w:t xml:space="preserve">дом, где проживал великий русский живописец в период 1892-1902 года. </w:t>
      </w:r>
    </w:p>
    <w:p w:rsidR="00E362FA" w:rsidRDefault="00E362FA" w:rsidP="00E362FA">
      <w:pPr>
        <w:pStyle w:val="ab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Атмосфера усадьбы сохранилась такой, как при жизни художника: удивительной красоты деревянный дом, липовая аллея, посаженная рукой самого художника, дом управляющего, где теперь размещен выставочный зал, маленький пруд, тихий парк и хозяйственные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стройки.</w:t>
      </w:r>
    </w:p>
    <w:p w:rsidR="004157F9" w:rsidRPr="004157F9" w:rsidRDefault="004157F9" w:rsidP="00E362FA">
      <w:pPr>
        <w:pStyle w:val="ab"/>
        <w:spacing w:after="0"/>
        <w:jc w:val="both"/>
        <w:rPr>
          <w:b/>
          <w:sz w:val="27"/>
          <w:szCs w:val="27"/>
        </w:rPr>
      </w:pPr>
      <w:r w:rsidRPr="004157F9">
        <w:rPr>
          <w:b/>
          <w:sz w:val="27"/>
          <w:szCs w:val="27"/>
        </w:rPr>
        <w:t xml:space="preserve">11:00 </w:t>
      </w:r>
      <w:r w:rsidR="005A4248" w:rsidRPr="005A4248">
        <w:rPr>
          <w:sz w:val="27"/>
          <w:szCs w:val="27"/>
        </w:rPr>
        <w:t>-</w:t>
      </w:r>
      <w:r w:rsidRPr="004157F9">
        <w:rPr>
          <w:b/>
          <w:sz w:val="27"/>
          <w:szCs w:val="27"/>
        </w:rPr>
        <w:t xml:space="preserve"> </w:t>
      </w:r>
      <w:r w:rsidR="00402AE0">
        <w:rPr>
          <w:b/>
          <w:sz w:val="27"/>
          <w:szCs w:val="27"/>
        </w:rPr>
        <w:t xml:space="preserve">отправление </w:t>
      </w:r>
      <w:r w:rsidRPr="004157F9">
        <w:rPr>
          <w:b/>
          <w:sz w:val="27"/>
          <w:szCs w:val="27"/>
        </w:rPr>
        <w:t>в Витебск</w:t>
      </w:r>
    </w:p>
    <w:p w:rsidR="004157F9" w:rsidRPr="00E362FA" w:rsidRDefault="004157F9" w:rsidP="004157F9">
      <w:pPr>
        <w:pStyle w:val="ab"/>
        <w:spacing w:after="0"/>
        <w:jc w:val="both"/>
      </w:pPr>
      <w:r>
        <w:rPr>
          <w:b/>
          <w:bCs/>
          <w:sz w:val="27"/>
          <w:szCs w:val="27"/>
        </w:rPr>
        <w:t>12</w:t>
      </w:r>
      <w:r w:rsidRPr="00E362FA">
        <w:rPr>
          <w:b/>
          <w:bCs/>
          <w:sz w:val="27"/>
          <w:szCs w:val="27"/>
        </w:rPr>
        <w:t>:00</w:t>
      </w:r>
      <w:r w:rsidRPr="00E362FA">
        <w:rPr>
          <w:sz w:val="27"/>
          <w:szCs w:val="27"/>
        </w:rPr>
        <w:t xml:space="preserve"> - </w:t>
      </w:r>
      <w:r>
        <w:rPr>
          <w:b/>
          <w:bCs/>
          <w:sz w:val="27"/>
          <w:szCs w:val="27"/>
        </w:rPr>
        <w:t>начало автобусно-пешеходной экскурсии.</w:t>
      </w:r>
    </w:p>
    <w:p w:rsidR="004157F9" w:rsidRDefault="004157F9" w:rsidP="004157F9">
      <w:pPr>
        <w:pStyle w:val="ab"/>
        <w:spacing w:after="0"/>
        <w:jc w:val="both"/>
      </w:pPr>
      <w:r>
        <w:rPr>
          <w:sz w:val="27"/>
          <w:szCs w:val="27"/>
        </w:rPr>
        <w:t>Сначала мы заглянем в историческую часть города. Старинные церкви и памятники, символ вольного города - Ратуша с часами на одной из живописных площадей, величественный Свято-Успенский собор, Губернаторский дворец, стены которого помнят самого Наполеона Бонапарта, памятник героям войны 1812 года – все здесь дышит многовековой историей, к которой Вы сможете прикоснуться.</w:t>
      </w:r>
    </w:p>
    <w:p w:rsidR="004157F9" w:rsidRDefault="004157F9" w:rsidP="00E362FA">
      <w:pPr>
        <w:pStyle w:val="ab"/>
        <w:spacing w:after="0"/>
        <w:jc w:val="both"/>
      </w:pPr>
      <w:proofErr w:type="gramStart"/>
      <w:r>
        <w:rPr>
          <w:sz w:val="27"/>
          <w:szCs w:val="27"/>
        </w:rPr>
        <w:t xml:space="preserve">Прогулка по городу продолжится на одной из самых больших площадей мира - площади Победы, где Вы увидите мемориальный комплекс в честь советских воинов-освободителей, партизан и подпольщиков, пройдетесь по Аллее воинской славы с установленными на ней образцами военной техники, познакомитесь с Летним амфитеатром, знаменитой концертной площадкой на которой проходит всемирно известный фестиваль искусств </w:t>
      </w:r>
      <w:r w:rsidRPr="00E362FA">
        <w:rPr>
          <w:sz w:val="27"/>
          <w:szCs w:val="27"/>
        </w:rPr>
        <w:t>«</w:t>
      </w:r>
      <w:r>
        <w:rPr>
          <w:sz w:val="27"/>
          <w:szCs w:val="27"/>
        </w:rPr>
        <w:t>Славянский б</w:t>
      </w:r>
      <w:r>
        <w:rPr>
          <w:sz w:val="27"/>
          <w:szCs w:val="27"/>
        </w:rPr>
        <w:t>а</w:t>
      </w:r>
      <w:r>
        <w:rPr>
          <w:sz w:val="27"/>
          <w:szCs w:val="27"/>
        </w:rPr>
        <w:t>зар</w:t>
      </w:r>
      <w:r w:rsidRPr="00E362FA">
        <w:rPr>
          <w:sz w:val="27"/>
          <w:szCs w:val="27"/>
        </w:rPr>
        <w:t>».</w:t>
      </w:r>
      <w:proofErr w:type="gramEnd"/>
    </w:p>
    <w:p w:rsidR="00E362FA" w:rsidRDefault="00E362FA" w:rsidP="00E362FA">
      <w:pPr>
        <w:pStyle w:val="ab"/>
        <w:spacing w:after="0"/>
        <w:jc w:val="both"/>
      </w:pPr>
      <w:r>
        <w:rPr>
          <w:b/>
          <w:bCs/>
          <w:sz w:val="27"/>
          <w:szCs w:val="27"/>
        </w:rPr>
        <w:lastRenderedPageBreak/>
        <w:t>15:</w:t>
      </w:r>
      <w:r w:rsidRPr="00E362FA">
        <w:rPr>
          <w:b/>
          <w:bCs/>
          <w:sz w:val="27"/>
          <w:szCs w:val="27"/>
        </w:rPr>
        <w:t>00</w:t>
      </w:r>
      <w:r w:rsidRPr="00E362FA">
        <w:rPr>
          <w:sz w:val="27"/>
          <w:szCs w:val="27"/>
        </w:rPr>
        <w:t xml:space="preserve"> </w:t>
      </w:r>
      <w:r>
        <w:rPr>
          <w:sz w:val="27"/>
          <w:szCs w:val="27"/>
        </w:rPr>
        <w:t>- свободное время</w:t>
      </w:r>
    </w:p>
    <w:p w:rsidR="00E362FA" w:rsidRDefault="00E362FA" w:rsidP="00E362FA">
      <w:pPr>
        <w:pStyle w:val="ab"/>
        <w:spacing w:after="0"/>
        <w:jc w:val="both"/>
      </w:pPr>
      <w:r w:rsidRPr="00E362FA">
        <w:rPr>
          <w:b/>
          <w:bCs/>
          <w:sz w:val="27"/>
          <w:szCs w:val="27"/>
        </w:rPr>
        <w:t>18:00</w:t>
      </w:r>
      <w:r w:rsidRPr="00E362FA">
        <w:rPr>
          <w:sz w:val="27"/>
          <w:szCs w:val="27"/>
        </w:rPr>
        <w:t xml:space="preserve"> - </w:t>
      </w:r>
      <w:r>
        <w:rPr>
          <w:sz w:val="27"/>
          <w:szCs w:val="27"/>
        </w:rPr>
        <w:t>отправление в Псков.</w:t>
      </w:r>
    </w:p>
    <w:p w:rsidR="00E362FA" w:rsidRDefault="00E362FA" w:rsidP="00E362FA">
      <w:pPr>
        <w:pStyle w:val="ab"/>
        <w:spacing w:after="0"/>
        <w:jc w:val="both"/>
      </w:pPr>
      <w:r w:rsidRPr="00E362FA">
        <w:rPr>
          <w:b/>
          <w:bCs/>
          <w:sz w:val="27"/>
          <w:szCs w:val="27"/>
        </w:rPr>
        <w:t>23:00</w:t>
      </w:r>
      <w:r w:rsidRPr="00E362FA">
        <w:rPr>
          <w:sz w:val="27"/>
          <w:szCs w:val="27"/>
        </w:rPr>
        <w:t xml:space="preserve"> - </w:t>
      </w:r>
      <w:r>
        <w:rPr>
          <w:sz w:val="27"/>
          <w:szCs w:val="27"/>
        </w:rPr>
        <w:t>ориентировочное время прибытия.</w:t>
      </w:r>
    </w:p>
    <w:p w:rsidR="00E362FA" w:rsidRDefault="00E362FA" w:rsidP="00E362FA">
      <w:pPr>
        <w:pStyle w:val="ab"/>
        <w:spacing w:after="0"/>
        <w:jc w:val="right"/>
      </w:pPr>
      <w:r>
        <w:rPr>
          <w:b/>
          <w:bCs/>
          <w:sz w:val="27"/>
          <w:szCs w:val="27"/>
        </w:rPr>
        <w:t xml:space="preserve">Стоимость тура: 1590 руб. </w:t>
      </w:r>
    </w:p>
    <w:p w:rsidR="00E362FA" w:rsidRDefault="00E362FA" w:rsidP="00E362FA">
      <w:pPr>
        <w:pStyle w:val="ab"/>
        <w:spacing w:after="0"/>
        <w:jc w:val="both"/>
      </w:pPr>
    </w:p>
    <w:p w:rsidR="00E362FA" w:rsidRDefault="00E362FA" w:rsidP="00E362FA">
      <w:pPr>
        <w:pStyle w:val="ab"/>
        <w:jc w:val="center"/>
      </w:pPr>
      <w:r>
        <w:rPr>
          <w:rStyle w:val="aa"/>
          <w:color w:val="26231C"/>
        </w:rPr>
        <w:t>* Фирма вправе менять экскурсионные объекты местами, не нарушая при этом длительность пр</w:t>
      </w:r>
      <w:r>
        <w:rPr>
          <w:rStyle w:val="aa"/>
          <w:color w:val="26231C"/>
        </w:rPr>
        <w:t>о</w:t>
      </w:r>
      <w:r>
        <w:rPr>
          <w:rStyle w:val="aa"/>
          <w:color w:val="26231C"/>
        </w:rPr>
        <w:t>граммы.</w:t>
      </w:r>
    </w:p>
    <w:p w:rsidR="00E362FA" w:rsidRDefault="00E362FA" w:rsidP="00E362FA">
      <w:pPr>
        <w:pStyle w:val="ab"/>
        <w:spacing w:after="0"/>
        <w:jc w:val="center"/>
      </w:pPr>
      <w:r>
        <w:rPr>
          <w:rStyle w:val="aa"/>
          <w:color w:val="26231C"/>
        </w:rPr>
        <w:t>Время, указанное в программе, ориентировочное и может меняться в зависимости от ситуации на дороге.</w:t>
      </w:r>
    </w:p>
    <w:p w:rsidR="00E362FA" w:rsidRDefault="00E362FA" w:rsidP="00E362FA">
      <w:pPr>
        <w:pStyle w:val="ab"/>
        <w:spacing w:after="0"/>
        <w:jc w:val="both"/>
      </w:pPr>
    </w:p>
    <w:p w:rsidR="00E362FA" w:rsidRDefault="00E362FA" w:rsidP="00E362FA">
      <w:pPr>
        <w:pStyle w:val="ab"/>
        <w:spacing w:after="0"/>
        <w:jc w:val="both"/>
      </w:pPr>
      <w:r>
        <w:rPr>
          <w:b/>
          <w:bCs/>
          <w:sz w:val="27"/>
          <w:szCs w:val="27"/>
          <w:u w:val="single"/>
        </w:rPr>
        <w:t>В стоимость тура входит:</w:t>
      </w:r>
    </w:p>
    <w:p w:rsidR="00E362FA" w:rsidRDefault="00E362FA" w:rsidP="00E362FA">
      <w:pPr>
        <w:pStyle w:val="ab"/>
        <w:spacing w:after="0"/>
        <w:jc w:val="both"/>
      </w:pPr>
      <w:r w:rsidRPr="00E362FA">
        <w:rPr>
          <w:sz w:val="27"/>
          <w:szCs w:val="27"/>
        </w:rPr>
        <w:t xml:space="preserve">- </w:t>
      </w:r>
      <w:r>
        <w:rPr>
          <w:sz w:val="27"/>
          <w:szCs w:val="27"/>
        </w:rPr>
        <w:t>автобусное обслуживание по программе тура</w:t>
      </w:r>
    </w:p>
    <w:p w:rsidR="00E362FA" w:rsidRDefault="00E362FA" w:rsidP="00E362FA">
      <w:pPr>
        <w:pStyle w:val="ab"/>
        <w:spacing w:after="0"/>
        <w:jc w:val="both"/>
      </w:pPr>
      <w:r w:rsidRPr="00E362FA">
        <w:rPr>
          <w:sz w:val="27"/>
          <w:szCs w:val="27"/>
        </w:rPr>
        <w:t xml:space="preserve">- </w:t>
      </w:r>
      <w:r>
        <w:rPr>
          <w:sz w:val="27"/>
          <w:szCs w:val="27"/>
        </w:rPr>
        <w:t>пешеходная экскурсия по Витебску</w:t>
      </w:r>
    </w:p>
    <w:p w:rsidR="00E362FA" w:rsidRDefault="00E362FA" w:rsidP="00E362FA">
      <w:pPr>
        <w:pStyle w:val="ab"/>
        <w:spacing w:after="0"/>
        <w:jc w:val="both"/>
      </w:pPr>
      <w:r w:rsidRPr="00E362FA">
        <w:rPr>
          <w:sz w:val="27"/>
          <w:szCs w:val="27"/>
        </w:rPr>
        <w:t xml:space="preserve">- </w:t>
      </w:r>
      <w:r>
        <w:rPr>
          <w:sz w:val="27"/>
          <w:szCs w:val="27"/>
        </w:rPr>
        <w:t>экскурсия по усадьбе И. Е. Репина</w:t>
      </w:r>
    </w:p>
    <w:p w:rsidR="00E362FA" w:rsidRDefault="00E362FA" w:rsidP="00E362FA">
      <w:pPr>
        <w:pStyle w:val="ab"/>
        <w:spacing w:after="0"/>
        <w:jc w:val="both"/>
      </w:pPr>
      <w:r w:rsidRPr="00E362FA">
        <w:rPr>
          <w:sz w:val="27"/>
          <w:szCs w:val="27"/>
        </w:rPr>
        <w:t xml:space="preserve">- </w:t>
      </w:r>
      <w:r>
        <w:rPr>
          <w:sz w:val="27"/>
          <w:szCs w:val="27"/>
        </w:rPr>
        <w:t>сопровождение работником компании</w:t>
      </w:r>
    </w:p>
    <w:p w:rsidR="00E362FA" w:rsidRDefault="00E362FA" w:rsidP="00E362FA">
      <w:pPr>
        <w:pStyle w:val="ab"/>
        <w:spacing w:after="0"/>
        <w:jc w:val="both"/>
      </w:pPr>
      <w:r>
        <w:rPr>
          <w:b/>
          <w:bCs/>
          <w:sz w:val="27"/>
          <w:szCs w:val="27"/>
          <w:u w:val="single"/>
        </w:rPr>
        <w:t>Дополнительно оплачивается:</w:t>
      </w:r>
    </w:p>
    <w:p w:rsidR="00E362FA" w:rsidRDefault="00E362FA" w:rsidP="00E362FA">
      <w:pPr>
        <w:pStyle w:val="ab"/>
        <w:spacing w:after="0"/>
        <w:jc w:val="both"/>
      </w:pPr>
      <w:r w:rsidRPr="00E362FA">
        <w:rPr>
          <w:sz w:val="27"/>
          <w:szCs w:val="27"/>
        </w:rPr>
        <w:t xml:space="preserve">- </w:t>
      </w:r>
      <w:r>
        <w:rPr>
          <w:sz w:val="27"/>
          <w:szCs w:val="27"/>
        </w:rPr>
        <w:t>входные билеты: детский 3 бел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., взрослый 6 бел. р.</w:t>
      </w:r>
    </w:p>
    <w:p w:rsidR="00E362FA" w:rsidRPr="00E362FA" w:rsidRDefault="00E362FA" w:rsidP="00E362FA">
      <w:pPr>
        <w:pStyle w:val="ab"/>
        <w:spacing w:after="0"/>
        <w:jc w:val="both"/>
      </w:pPr>
    </w:p>
    <w:p w:rsidR="00E362FA" w:rsidRDefault="00E362FA" w:rsidP="00E362FA">
      <w:pPr>
        <w:pStyle w:val="ab"/>
        <w:spacing w:after="0"/>
        <w:jc w:val="both"/>
      </w:pPr>
    </w:p>
    <w:p w:rsidR="00754C97" w:rsidRDefault="00754C97" w:rsidP="00E362FA">
      <w:pPr>
        <w:pStyle w:val="12"/>
        <w:tabs>
          <w:tab w:val="left" w:pos="1140"/>
        </w:tabs>
        <w:spacing w:before="240"/>
        <w:jc w:val="both"/>
        <w:rPr>
          <w:b/>
          <w:sz w:val="56"/>
          <w:szCs w:val="56"/>
          <w:u w:val="single"/>
        </w:rPr>
      </w:pPr>
    </w:p>
    <w:p w:rsidR="00E362FA" w:rsidRDefault="00E362FA" w:rsidP="00E62F0D">
      <w:pPr>
        <w:pStyle w:val="12"/>
        <w:tabs>
          <w:tab w:val="left" w:pos="1140"/>
        </w:tabs>
        <w:spacing w:before="240"/>
        <w:jc w:val="center"/>
        <w:rPr>
          <w:b/>
          <w:sz w:val="56"/>
          <w:szCs w:val="56"/>
          <w:u w:val="single"/>
        </w:rPr>
      </w:pPr>
    </w:p>
    <w:sectPr w:rsidR="00E362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4A" w:rsidRDefault="001C4C4A">
      <w:r>
        <w:separator/>
      </w:r>
    </w:p>
  </w:endnote>
  <w:endnote w:type="continuationSeparator" w:id="0">
    <w:p w:rsidR="001C4C4A" w:rsidRDefault="001C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97" w:rsidRDefault="00754C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97" w:rsidRDefault="00754C9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97" w:rsidRDefault="00754C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4A" w:rsidRDefault="001C4C4A">
      <w:r>
        <w:separator/>
      </w:r>
    </w:p>
  </w:footnote>
  <w:footnote w:type="continuationSeparator" w:id="0">
    <w:p w:rsidR="001C4C4A" w:rsidRDefault="001C4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97" w:rsidRDefault="00754C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97" w:rsidRDefault="00754C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189" w:hanging="18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189" w:hanging="18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291E"/>
    <w:rsid w:val="0004291E"/>
    <w:rsid w:val="000C093C"/>
    <w:rsid w:val="001C4C4A"/>
    <w:rsid w:val="00234A85"/>
    <w:rsid w:val="00235109"/>
    <w:rsid w:val="002C6AE8"/>
    <w:rsid w:val="003777C5"/>
    <w:rsid w:val="003944A3"/>
    <w:rsid w:val="00402175"/>
    <w:rsid w:val="00402AE0"/>
    <w:rsid w:val="004157F9"/>
    <w:rsid w:val="00444DDE"/>
    <w:rsid w:val="0046347F"/>
    <w:rsid w:val="005A4248"/>
    <w:rsid w:val="00754C97"/>
    <w:rsid w:val="00764EB7"/>
    <w:rsid w:val="008101D6"/>
    <w:rsid w:val="00A90502"/>
    <w:rsid w:val="00CF4A08"/>
    <w:rsid w:val="00DA2D0E"/>
    <w:rsid w:val="00E362FA"/>
    <w:rsid w:val="00E62F0D"/>
    <w:rsid w:val="00F54832"/>
    <w:rsid w:val="00F63C8B"/>
    <w:rsid w:val="00F8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3z0">
    <w:name w:val="WW8NumSt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1">
    <w:name w:val="Основной шрифт абзаца1"/>
  </w:style>
  <w:style w:type="character" w:styleId="a3">
    <w:name w:val="Hyperlink"/>
    <w:rPr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Колонтитулы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110">
    <w:name w:val="Заголовок 11"/>
    <w:next w:val="12"/>
    <w:pPr>
      <w:keepNext/>
      <w:widowControl w:val="0"/>
      <w:suppressAutoHyphens/>
      <w:spacing w:before="240" w:after="120"/>
    </w:pPr>
    <w:rPr>
      <w:rFonts w:eastAsia="Arial Unicode MS" w:cs="Arial Unicode MS"/>
      <w:b/>
      <w:bCs/>
      <w:color w:val="000000"/>
      <w:kern w:val="1"/>
      <w:sz w:val="48"/>
      <w:szCs w:val="48"/>
      <w:lang w:eastAsia="hi-IN" w:bidi="hi-IN"/>
    </w:rPr>
  </w:style>
  <w:style w:type="paragraph" w:customStyle="1" w:styleId="12">
    <w:name w:val="Основной текст1"/>
    <w:pPr>
      <w:widowControl w:val="0"/>
      <w:suppressAutoHyphens/>
      <w:spacing w:after="120"/>
    </w:pPr>
    <w:rPr>
      <w:rFonts w:eastAsia="Arial Unicode MS" w:cs="Arial Unicode MS"/>
      <w:color w:val="000000"/>
      <w:kern w:val="1"/>
      <w:sz w:val="24"/>
      <w:szCs w:val="24"/>
      <w:lang w:eastAsia="hi-IN" w:bidi="hi-IN"/>
    </w:rPr>
  </w:style>
  <w:style w:type="paragraph" w:customStyle="1" w:styleId="NormalWeb">
    <w:name w:val="Normal (Web)"/>
    <w:pPr>
      <w:widowControl w:val="0"/>
      <w:suppressAutoHyphens/>
      <w:spacing w:before="28" w:after="28" w:line="100" w:lineRule="atLeast"/>
    </w:pPr>
    <w:rPr>
      <w:color w:val="000000"/>
      <w:kern w:val="1"/>
      <w:sz w:val="24"/>
      <w:szCs w:val="24"/>
      <w:lang w:eastAsia="hi-IN" w:bidi="hi-IN"/>
    </w:r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styleId="aa">
    <w:name w:val="Emphasis"/>
    <w:basedOn w:val="a0"/>
    <w:uiPriority w:val="20"/>
    <w:qFormat/>
    <w:rsid w:val="00E362FA"/>
    <w:rPr>
      <w:i/>
      <w:iCs/>
    </w:rPr>
  </w:style>
  <w:style w:type="paragraph" w:styleId="ab">
    <w:name w:val="Normal (Web)"/>
    <w:basedOn w:val="a"/>
    <w:uiPriority w:val="99"/>
    <w:semiHidden/>
    <w:unhideWhenUsed/>
    <w:rsid w:val="00E362FA"/>
    <w:pPr>
      <w:suppressAutoHyphens w:val="0"/>
      <w:spacing w:before="100" w:beforeAutospacing="1" w:after="119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2020-02-19T11:54:00Z</dcterms:created>
  <dcterms:modified xsi:type="dcterms:W3CDTF">2020-02-19T11:54:00Z</dcterms:modified>
</cp:coreProperties>
</file>